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7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pStyle w:val="657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2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20"/>
                <w:szCs w:val="20"/>
              </w:rPr>
              <w:t xml:space="preserve">№</w:t>
            </w:r>
            <w:r>
              <w:rPr>
                <w:rFonts w:ascii="Arial" w:hAnsi="Arial" w:eastAsia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опросного листа: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pStyle w:val="657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19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792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sz w:val="20"/>
                <w:szCs w:val="20"/>
                <w:u w:val="single"/>
              </w:rPr>
            </w:r>
            <w:r/>
          </w:p>
        </w:tc>
      </w:tr>
    </w:tbl>
    <w:p>
      <w:pPr>
        <w:pStyle w:val="657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57"/>
      </w:pPr>
      <w:r>
        <w:rPr>
          <w:rFonts w:ascii="Arial" w:hAnsi="Arial"/>
          <w:sz w:val="20"/>
          <w:szCs w:val="20"/>
        </w:rPr>
        <w:t xml:space="preserve">Наименование МТР: Задвижка клиновая стальная </w:t>
      </w:r>
      <w:r>
        <w:rPr>
          <w:rFonts w:ascii="Arial" w:hAnsi="Arial"/>
          <w:bCs/>
          <w:sz w:val="20"/>
          <w:szCs w:val="20"/>
        </w:rPr>
        <w:t xml:space="preserve">Ду 200  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16</w:t>
      </w:r>
      <w:r/>
    </w:p>
    <w:p>
      <w:pPr>
        <w:pStyle w:val="657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</w:r>
      <w:r/>
    </w:p>
    <w:tbl>
      <w:tblPr>
        <w:tblW w:w="5000" w:type="pct"/>
        <w:tblInd w:w="-34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6"/>
        <w:gridCol w:w="3934"/>
        <w:gridCol w:w="11"/>
        <w:gridCol w:w="1420"/>
        <w:gridCol w:w="3773"/>
      </w:tblGrid>
      <w:tr>
        <w:trPr>
          <w:trHeight w:val="64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Arial" w:hAnsi="Arial" w:eastAsia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п/п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 (характеристики)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 И ТЕХНИЧЕСКИЕ ХАРАКТЕРИСТИКИ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200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 от 1,0 до 1,6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1,6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330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штурвал/ редуктор/эл. привод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штурвал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Горячая вода/ чистая вода, питьевая вода по СанПиН 2.1.4.1074/пар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чистая вода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двухстороннее/ одностороннее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  <w:rPr>
                <w:color w:val="000000"/>
                <w:u w:val="non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none"/>
              </w:rPr>
              <w:t xml:space="preserve">Двухстороннее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проходная/ неполно проходная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  <w:rPr>
                <w:color w:val="000000"/>
                <w:u w:val="non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none"/>
              </w:rPr>
              <w:t xml:space="preserve">Полнопроходная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ГОСТ 33259-2015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  <w:rPr>
                <w:color w:val="000000"/>
                <w:u w:val="non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none"/>
                <w:lang w:val="en-US"/>
              </w:rPr>
              <w:t xml:space="preserve">фланцевое прижимное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  <w:rPr>
                <w:color w:val="000000"/>
                <w:u w:val="non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none"/>
              </w:rPr>
              <w:t xml:space="preserve">Да</w:t>
            </w:r>
            <w:r>
              <w:rPr>
                <w:color w:val="000000" w:themeColor="text1"/>
                <w:u w:val="none"/>
              </w:rPr>
            </w:r>
            <w:r/>
          </w:p>
        </w:tc>
      </w:tr>
      <w:tr>
        <w:trPr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</w:tr>
      <w:tr>
        <w:trPr>
          <w:trHeight w:val="165"/>
        </w:trPr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63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 (изменять запрещается)</w:t>
            </w:r>
            <w:r/>
          </w:p>
        </w:tc>
      </w:tr>
      <w:tr>
        <w:trPr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top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top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От -40 до +425°С</w:t>
            </w:r>
            <w:r/>
          </w:p>
        </w:tc>
      </w:tr>
      <w:tr>
        <w:trPr>
          <w:trHeight w:val="16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клина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1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корпуса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клина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латунь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 (штурвала) (в случае поставки с маховиком, согласно конкурсной документации)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10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уплотнения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АГИ либо ТРГ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Сталь 35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класс А по ГОСТ 9544-2015, ГОСТ Р 54808-2011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4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 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93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/>
          </w:p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07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не менее, циклов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1500</w:t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85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15</w:t>
            </w:r>
            <w:r/>
          </w:p>
        </w:tc>
      </w:tr>
    </w:tbl>
    <w:p>
      <w:pPr>
        <w:pStyle w:val="657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8"/>
                <w:szCs w:val="18"/>
              </w:rPr>
              <w:t xml:space="preserve">Князев Константин Анатольевич</w:t>
            </w:r>
            <w:r/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Начальник участка УпоЭВОС-1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Телефон / Факс: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8(3466 )65-11-30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</w:rPr>
            </w:pPr>
            <w:r>
              <w:rPr>
                <w:rFonts w:ascii="Arial" w:hAnsi="Arial"/>
                <w:sz w:val="17"/>
                <w:szCs w:val="17"/>
              </w:rPr>
            </w:r>
            <w:r>
              <w:rPr>
                <w:rFonts w:ascii="Arial" w:hAnsi="Arial"/>
                <w:sz w:val="17"/>
                <w:szCs w:val="17"/>
              </w:rPr>
              <w:t xml:space="preserve">knyazev_ka@nvcs.ru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  <w:r>
              <w:rPr>
                <w:rFonts w:ascii="Arial" w:hAnsi="Arial"/>
                <w:color w:val="FF0000"/>
                <w:sz w:val="17"/>
                <w:szCs w:val="17"/>
                <w:lang w:val="en-US"/>
              </w:rPr>
            </w:r>
            <w:r/>
          </w:p>
        </w:tc>
      </w:tr>
      <w:tr>
        <w:trPr>
          <w:trHeight w:val="43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pStyle w:val="657"/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pStyle w:val="657"/>
              <w:rPr>
                <w:rFonts w:ascii="Arial" w:hAnsi="Arial"/>
                <w:color w:val="FF0000"/>
                <w:sz w:val="17"/>
                <w:szCs w:val="17"/>
              </w:rPr>
            </w:pPr>
            <w:r>
              <w:rPr>
                <w:rFonts w:ascii="Arial" w:hAnsi="Arial"/>
                <w:color w:val="FF0000"/>
                <w:sz w:val="17"/>
                <w:szCs w:val="17"/>
              </w:rPr>
            </w:r>
            <w:r/>
          </w:p>
        </w:tc>
      </w:tr>
    </w:tbl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1134" w:bottom="1134" w:left="1134" w:header="709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8"/>
    </w:pPr>
    <w:r>
      <mc:AlternateContent>
        <mc:Choice Requires="wpg">
          <w:drawing>
            <wp:anchor xmlns:wp="http://schemas.openxmlformats.org/drawingml/2006/wordprocessingDrawing" distT="0" distB="0" distL="114935" distR="114935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2200" cy="577215"/>
              <wp:effectExtent l="0" t="0" r="0" b="0"/>
              <wp:wrapTight wrapText="bothSides">
                <wp:wrapPolygon edited="1">
                  <wp:start x="-61" y="0"/>
                  <wp:lineTo x="-61" y="21468"/>
                  <wp:lineTo x="21600" y="21468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2200" cy="57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0pt;height:45.4pt;" wrapcoords="-281 0 -281 99389 100000 99389 100000 0 -281 0">
              <v:path textboxrect="0,0,0,0"/>
              <v:imagedata r:id="rId1" o:title="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2">
      <w:start w:val="1"/>
      <w:numFmt w:val="decimal"/>
      <w:pStyle w:val="658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57"/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80">
    <w:name w:val="Heading 1"/>
    <w:link w:val="48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81">
    <w:name w:val="Heading 1 Char"/>
    <w:link w:val="480"/>
    <w:uiPriority w:val="9"/>
    <w:rPr>
      <w:rFonts w:ascii="Arial" w:hAnsi="Arial" w:cs="Arial" w:eastAsia="Arial"/>
      <w:sz w:val="40"/>
      <w:szCs w:val="40"/>
    </w:rPr>
  </w:style>
  <w:style w:type="paragraph" w:styleId="482">
    <w:name w:val="Heading 2"/>
    <w:link w:val="48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83">
    <w:name w:val="Heading 2 Char"/>
    <w:link w:val="482"/>
    <w:uiPriority w:val="9"/>
    <w:rPr>
      <w:rFonts w:ascii="Arial" w:hAnsi="Arial" w:cs="Arial" w:eastAsia="Arial"/>
      <w:sz w:val="34"/>
    </w:rPr>
  </w:style>
  <w:style w:type="paragraph" w:styleId="484">
    <w:name w:val="Heading 3"/>
    <w:link w:val="48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85">
    <w:name w:val="Heading 3 Char"/>
    <w:link w:val="484"/>
    <w:uiPriority w:val="9"/>
    <w:rPr>
      <w:rFonts w:ascii="Arial" w:hAnsi="Arial" w:cs="Arial" w:eastAsia="Arial"/>
      <w:sz w:val="30"/>
      <w:szCs w:val="30"/>
    </w:rPr>
  </w:style>
  <w:style w:type="paragraph" w:styleId="486">
    <w:name w:val="Heading 4"/>
    <w:link w:val="48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87">
    <w:name w:val="Heading 4 Char"/>
    <w:link w:val="486"/>
    <w:uiPriority w:val="9"/>
    <w:rPr>
      <w:rFonts w:ascii="Arial" w:hAnsi="Arial" w:cs="Arial" w:eastAsia="Arial"/>
      <w:b/>
      <w:bCs/>
      <w:sz w:val="26"/>
      <w:szCs w:val="26"/>
    </w:rPr>
  </w:style>
  <w:style w:type="paragraph" w:styleId="488">
    <w:name w:val="Heading 5"/>
    <w:link w:val="48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89">
    <w:name w:val="Heading 5 Char"/>
    <w:link w:val="488"/>
    <w:uiPriority w:val="9"/>
    <w:rPr>
      <w:rFonts w:ascii="Arial" w:hAnsi="Arial" w:cs="Arial" w:eastAsia="Arial"/>
      <w:b/>
      <w:bCs/>
      <w:sz w:val="24"/>
      <w:szCs w:val="24"/>
    </w:rPr>
  </w:style>
  <w:style w:type="paragraph" w:styleId="490">
    <w:name w:val="Heading 6"/>
    <w:link w:val="49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91">
    <w:name w:val="Heading 6 Char"/>
    <w:link w:val="490"/>
    <w:uiPriority w:val="9"/>
    <w:rPr>
      <w:rFonts w:ascii="Arial" w:hAnsi="Arial" w:cs="Arial" w:eastAsia="Arial"/>
      <w:b/>
      <w:bCs/>
      <w:sz w:val="22"/>
      <w:szCs w:val="22"/>
    </w:rPr>
  </w:style>
  <w:style w:type="paragraph" w:styleId="492">
    <w:name w:val="Heading 7"/>
    <w:link w:val="49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93">
    <w:name w:val="Heading 7 Char"/>
    <w:link w:val="49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94">
    <w:name w:val="Heading 8"/>
    <w:link w:val="49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95">
    <w:name w:val="Heading 8 Char"/>
    <w:link w:val="494"/>
    <w:uiPriority w:val="9"/>
    <w:rPr>
      <w:rFonts w:ascii="Arial" w:hAnsi="Arial" w:cs="Arial" w:eastAsia="Arial"/>
      <w:i/>
      <w:iCs/>
      <w:sz w:val="22"/>
      <w:szCs w:val="22"/>
    </w:rPr>
  </w:style>
  <w:style w:type="paragraph" w:styleId="496">
    <w:name w:val="Heading 9"/>
    <w:link w:val="49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97">
    <w:name w:val="Heading 9 Char"/>
    <w:link w:val="496"/>
    <w:uiPriority w:val="9"/>
    <w:rPr>
      <w:rFonts w:ascii="Arial" w:hAnsi="Arial" w:cs="Arial" w:eastAsia="Arial"/>
      <w:i/>
      <w:iCs/>
      <w:sz w:val="21"/>
      <w:szCs w:val="21"/>
    </w:rPr>
  </w:style>
  <w:style w:type="paragraph" w:styleId="498">
    <w:name w:val="List Paragraph"/>
    <w:qFormat/>
    <w:uiPriority w:val="34"/>
    <w:pPr>
      <w:contextualSpacing w:val="true"/>
      <w:ind w:left="720"/>
    </w:pPr>
  </w:style>
  <w:style w:type="paragraph" w:styleId="499">
    <w:name w:val="No Spacing"/>
    <w:qFormat/>
    <w:uiPriority w:val="1"/>
    <w:pPr>
      <w:spacing w:lineRule="auto" w:line="240" w:after="0" w:before="0"/>
    </w:pPr>
  </w:style>
  <w:style w:type="paragraph" w:styleId="500">
    <w:name w:val="Title"/>
    <w:link w:val="50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501">
    <w:name w:val="Title Char"/>
    <w:link w:val="500"/>
    <w:uiPriority w:val="10"/>
    <w:rPr>
      <w:sz w:val="48"/>
      <w:szCs w:val="48"/>
    </w:rPr>
  </w:style>
  <w:style w:type="paragraph" w:styleId="502">
    <w:name w:val="Subtitle"/>
    <w:link w:val="503"/>
    <w:qFormat/>
    <w:uiPriority w:val="11"/>
    <w:rPr>
      <w:sz w:val="24"/>
      <w:szCs w:val="24"/>
    </w:rPr>
    <w:pPr>
      <w:spacing w:after="200" w:before="200"/>
    </w:pPr>
  </w:style>
  <w:style w:type="character" w:styleId="503">
    <w:name w:val="Subtitle Char"/>
    <w:link w:val="502"/>
    <w:uiPriority w:val="11"/>
    <w:rPr>
      <w:sz w:val="24"/>
      <w:szCs w:val="24"/>
    </w:rPr>
  </w:style>
  <w:style w:type="paragraph" w:styleId="504">
    <w:name w:val="Quote"/>
    <w:link w:val="505"/>
    <w:qFormat/>
    <w:uiPriority w:val="29"/>
    <w:rPr>
      <w:i/>
    </w:rPr>
    <w:pPr>
      <w:ind w:left="720" w:right="720"/>
    </w:pPr>
  </w:style>
  <w:style w:type="character" w:styleId="505">
    <w:name w:val="Quote Char"/>
    <w:link w:val="504"/>
    <w:uiPriority w:val="29"/>
    <w:rPr>
      <w:i/>
    </w:rPr>
  </w:style>
  <w:style w:type="paragraph" w:styleId="506">
    <w:name w:val="Intense Quote"/>
    <w:link w:val="507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507">
    <w:name w:val="Intense Quote Char"/>
    <w:link w:val="506"/>
    <w:uiPriority w:val="30"/>
    <w:rPr>
      <w:i/>
    </w:rPr>
  </w:style>
  <w:style w:type="paragraph" w:styleId="508">
    <w:name w:val="Header"/>
    <w:link w:val="50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09">
    <w:name w:val="Header Char"/>
    <w:link w:val="508"/>
    <w:uiPriority w:val="99"/>
  </w:style>
  <w:style w:type="paragraph" w:styleId="510">
    <w:name w:val="Footer"/>
    <w:link w:val="51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11">
    <w:name w:val="Footer Char"/>
    <w:link w:val="510"/>
    <w:uiPriority w:val="99"/>
  </w:style>
  <w:style w:type="paragraph" w:styleId="512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13">
    <w:name w:val="Caption Char"/>
    <w:basedOn w:val="512"/>
    <w:link w:val="510"/>
    <w:uiPriority w:val="99"/>
  </w:style>
  <w:style w:type="table" w:styleId="514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5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6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7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8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9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0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21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2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3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4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5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6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7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8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31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32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33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34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35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6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7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8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9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0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1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42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43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44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45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46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47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48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49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50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51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52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53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54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55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56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57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58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59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60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61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2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63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66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67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68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69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70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71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72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73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74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75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76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77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78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79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80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81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82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83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84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7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8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9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0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1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2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3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4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5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6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7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8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9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0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1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2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3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4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5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606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607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608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609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610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611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12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13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14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15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16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17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18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19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0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1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2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23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24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5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6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7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8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9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30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31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32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33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34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35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36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37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38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39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40">
    <w:name w:val="Hyperlink"/>
    <w:uiPriority w:val="99"/>
    <w:unhideWhenUsed/>
    <w:rPr>
      <w:color w:val="0000FF" w:themeColor="hyperlink"/>
      <w:u w:val="single"/>
    </w:rPr>
  </w:style>
  <w:style w:type="paragraph" w:styleId="641">
    <w:name w:val="footnote text"/>
    <w:link w:val="642"/>
    <w:uiPriority w:val="99"/>
    <w:semiHidden/>
    <w:unhideWhenUsed/>
    <w:rPr>
      <w:sz w:val="18"/>
    </w:rPr>
    <w:pPr>
      <w:spacing w:lineRule="auto" w:line="240" w:after="40"/>
    </w:pPr>
  </w:style>
  <w:style w:type="character" w:styleId="642">
    <w:name w:val="Footnote Text Char"/>
    <w:link w:val="641"/>
    <w:uiPriority w:val="99"/>
    <w:rPr>
      <w:sz w:val="18"/>
    </w:rPr>
  </w:style>
  <w:style w:type="character" w:styleId="643">
    <w:name w:val="footnote reference"/>
    <w:uiPriority w:val="99"/>
    <w:unhideWhenUsed/>
    <w:rPr>
      <w:vertAlign w:val="superscript"/>
    </w:rPr>
  </w:style>
  <w:style w:type="paragraph" w:styleId="644">
    <w:name w:val="endnote text"/>
    <w:link w:val="645"/>
    <w:uiPriority w:val="99"/>
    <w:semiHidden/>
    <w:unhideWhenUsed/>
    <w:rPr>
      <w:sz w:val="20"/>
    </w:rPr>
    <w:pPr>
      <w:spacing w:lineRule="auto" w:line="240" w:after="0"/>
    </w:pPr>
  </w:style>
  <w:style w:type="character" w:styleId="645">
    <w:name w:val="Endnote Text Char"/>
    <w:link w:val="644"/>
    <w:uiPriority w:val="99"/>
    <w:rPr>
      <w:sz w:val="20"/>
    </w:rPr>
  </w:style>
  <w:style w:type="character" w:styleId="646">
    <w:name w:val="endnote reference"/>
    <w:uiPriority w:val="99"/>
    <w:semiHidden/>
    <w:unhideWhenUsed/>
    <w:rPr>
      <w:vertAlign w:val="superscript"/>
    </w:rPr>
  </w:style>
  <w:style w:type="paragraph" w:styleId="647">
    <w:name w:val="toc 1"/>
    <w:uiPriority w:val="39"/>
    <w:unhideWhenUsed/>
    <w:pPr>
      <w:ind w:left="0" w:right="0" w:firstLine="0"/>
      <w:spacing w:after="57"/>
    </w:pPr>
  </w:style>
  <w:style w:type="paragraph" w:styleId="648">
    <w:name w:val="toc 2"/>
    <w:uiPriority w:val="39"/>
    <w:unhideWhenUsed/>
    <w:pPr>
      <w:ind w:left="283" w:right="0" w:firstLine="0"/>
      <w:spacing w:after="57"/>
    </w:pPr>
  </w:style>
  <w:style w:type="paragraph" w:styleId="649">
    <w:name w:val="toc 3"/>
    <w:uiPriority w:val="39"/>
    <w:unhideWhenUsed/>
    <w:pPr>
      <w:ind w:left="567" w:right="0" w:firstLine="0"/>
      <w:spacing w:after="57"/>
    </w:pPr>
  </w:style>
  <w:style w:type="paragraph" w:styleId="650">
    <w:name w:val="toc 4"/>
    <w:uiPriority w:val="39"/>
    <w:unhideWhenUsed/>
    <w:pPr>
      <w:ind w:left="850" w:right="0" w:firstLine="0"/>
      <w:spacing w:after="57"/>
    </w:pPr>
  </w:style>
  <w:style w:type="paragraph" w:styleId="651">
    <w:name w:val="toc 5"/>
    <w:uiPriority w:val="39"/>
    <w:unhideWhenUsed/>
    <w:pPr>
      <w:ind w:left="1134" w:right="0" w:firstLine="0"/>
      <w:spacing w:after="57"/>
    </w:pPr>
  </w:style>
  <w:style w:type="paragraph" w:styleId="652">
    <w:name w:val="toc 6"/>
    <w:uiPriority w:val="39"/>
    <w:unhideWhenUsed/>
    <w:pPr>
      <w:ind w:left="1417" w:right="0" w:firstLine="0"/>
      <w:spacing w:after="57"/>
    </w:pPr>
  </w:style>
  <w:style w:type="paragraph" w:styleId="653">
    <w:name w:val="toc 7"/>
    <w:uiPriority w:val="39"/>
    <w:unhideWhenUsed/>
    <w:pPr>
      <w:ind w:left="1701" w:right="0" w:firstLine="0"/>
      <w:spacing w:after="57"/>
    </w:pPr>
  </w:style>
  <w:style w:type="paragraph" w:styleId="654">
    <w:name w:val="toc 8"/>
    <w:uiPriority w:val="39"/>
    <w:unhideWhenUsed/>
    <w:pPr>
      <w:ind w:left="1984" w:right="0" w:firstLine="0"/>
      <w:spacing w:after="57"/>
    </w:pPr>
  </w:style>
  <w:style w:type="paragraph" w:styleId="655">
    <w:name w:val="toc 9"/>
    <w:uiPriority w:val="39"/>
    <w:unhideWhenUsed/>
    <w:pPr>
      <w:ind w:left="2268" w:right="0" w:firstLine="0"/>
      <w:spacing w:after="57"/>
    </w:pPr>
  </w:style>
  <w:style w:type="paragraph" w:styleId="656">
    <w:name w:val="TOC Heading"/>
    <w:uiPriority w:val="39"/>
    <w:unhideWhenUsed/>
  </w:style>
  <w:style w:type="paragraph" w:styleId="657">
    <w:name w:val="Обычный"/>
    <w:next w:val="657"/>
    <w:link w:val="657"/>
    <w:rPr>
      <w:sz w:val="24"/>
      <w:szCs w:val="24"/>
      <w:lang w:val="ru-RU" w:bidi="ar-SA" w:eastAsia="zh-CN"/>
    </w:rPr>
  </w:style>
  <w:style w:type="paragraph" w:styleId="658">
    <w:name w:val="Заголовок 3"/>
    <w:basedOn w:val="657"/>
    <w:next w:val="681"/>
    <w:link w:val="657"/>
    <w:rPr>
      <w:b/>
      <w:bCs/>
      <w:sz w:val="27"/>
      <w:szCs w:val="27"/>
    </w:rPr>
    <w:pPr>
      <w:numPr>
        <w:ilvl w:val="2"/>
        <w:numId w:val="1"/>
      </w:numPr>
      <w:spacing w:after="280" w:before="280"/>
      <w:outlineLvl w:val="2"/>
    </w:pPr>
  </w:style>
  <w:style w:type="character" w:styleId="659">
    <w:name w:val="Основной шрифт абзаца"/>
    <w:next w:val="659"/>
    <w:link w:val="657"/>
    <w:semiHidden/>
  </w:style>
  <w:style w:type="table" w:styleId="660">
    <w:name w:val="Обычная таблица"/>
    <w:next w:val="660"/>
    <w:link w:val="657"/>
    <w:semiHidden/>
    <w:tblPr/>
  </w:style>
  <w:style w:type="numbering" w:styleId="661">
    <w:name w:val="Нет списка"/>
    <w:next w:val="661"/>
    <w:link w:val="657"/>
    <w:semiHidden/>
  </w:style>
  <w:style w:type="character" w:styleId="662">
    <w:name w:val="WW8Num1z0"/>
    <w:next w:val="662"/>
    <w:link w:val="657"/>
  </w:style>
  <w:style w:type="character" w:styleId="663">
    <w:name w:val="WW8Num1z1"/>
    <w:next w:val="663"/>
    <w:link w:val="657"/>
  </w:style>
  <w:style w:type="character" w:styleId="664">
    <w:name w:val="WW8Num1z2"/>
    <w:next w:val="664"/>
    <w:link w:val="657"/>
  </w:style>
  <w:style w:type="character" w:styleId="665">
    <w:name w:val="WW8Num1z3"/>
    <w:next w:val="665"/>
    <w:link w:val="657"/>
  </w:style>
  <w:style w:type="character" w:styleId="666">
    <w:name w:val="WW8Num1z4"/>
    <w:next w:val="666"/>
    <w:link w:val="657"/>
  </w:style>
  <w:style w:type="character" w:styleId="667">
    <w:name w:val="WW8Num1z5"/>
    <w:next w:val="667"/>
    <w:link w:val="657"/>
  </w:style>
  <w:style w:type="character" w:styleId="668">
    <w:name w:val="WW8Num1z6"/>
    <w:next w:val="668"/>
    <w:link w:val="657"/>
  </w:style>
  <w:style w:type="character" w:styleId="669">
    <w:name w:val="WW8Num1z7"/>
    <w:next w:val="669"/>
    <w:link w:val="657"/>
  </w:style>
  <w:style w:type="character" w:styleId="670">
    <w:name w:val="WW8Num1z8"/>
    <w:next w:val="670"/>
    <w:link w:val="657"/>
  </w:style>
  <w:style w:type="character" w:styleId="671">
    <w:name w:val="Основной шрифт абзаца1"/>
    <w:next w:val="671"/>
    <w:link w:val="657"/>
  </w:style>
  <w:style w:type="character" w:styleId="672">
    <w:name w:val="Строгий"/>
    <w:next w:val="672"/>
    <w:link w:val="657"/>
    <w:rPr>
      <w:b/>
      <w:bCs/>
    </w:rPr>
  </w:style>
  <w:style w:type="character" w:styleId="673">
    <w:name w:val="Гиперссылка"/>
    <w:next w:val="673"/>
    <w:link w:val="657"/>
    <w:rPr>
      <w:color w:val="0000FF"/>
      <w:u w:val="single"/>
    </w:rPr>
  </w:style>
  <w:style w:type="character" w:styleId="674">
    <w:name w:val="Текст выноски Знак"/>
    <w:next w:val="674"/>
    <w:link w:val="657"/>
    <w:rPr>
      <w:rFonts w:ascii="Tahoma" w:hAnsi="Tahoma"/>
      <w:sz w:val="16"/>
      <w:szCs w:val="16"/>
    </w:rPr>
  </w:style>
  <w:style w:type="character" w:styleId="675">
    <w:name w:val="Заголовок 3 Знак"/>
    <w:next w:val="675"/>
    <w:link w:val="657"/>
    <w:rPr>
      <w:b/>
      <w:bCs/>
      <w:sz w:val="27"/>
      <w:szCs w:val="27"/>
    </w:rPr>
  </w:style>
  <w:style w:type="character" w:styleId="676">
    <w:name w:val="Выделение"/>
    <w:next w:val="676"/>
    <w:link w:val="657"/>
    <w:rPr>
      <w:i/>
      <w:iCs/>
    </w:rPr>
  </w:style>
  <w:style w:type="character" w:styleId="677">
    <w:name w:val="Знак примечания1"/>
    <w:next w:val="677"/>
    <w:link w:val="657"/>
    <w:rPr>
      <w:sz w:val="16"/>
      <w:szCs w:val="16"/>
    </w:rPr>
  </w:style>
  <w:style w:type="character" w:styleId="678">
    <w:name w:val="Текст примечания Знак"/>
    <w:basedOn w:val="671"/>
    <w:next w:val="678"/>
    <w:link w:val="657"/>
  </w:style>
  <w:style w:type="character" w:styleId="679">
    <w:name w:val="Тема примечания Знак"/>
    <w:next w:val="679"/>
    <w:link w:val="657"/>
    <w:rPr>
      <w:b/>
      <w:bCs/>
    </w:rPr>
  </w:style>
  <w:style w:type="paragraph" w:styleId="680">
    <w:name w:val="Заголовок1"/>
    <w:basedOn w:val="657"/>
    <w:next w:val="681"/>
    <w:link w:val="657"/>
    <w:rPr>
      <w:rFonts w:ascii="Liberation Sans" w:hAnsi="Liberation Sans" w:eastAsia="Microsoft YaHei"/>
      <w:sz w:val="28"/>
      <w:szCs w:val="28"/>
    </w:rPr>
    <w:pPr>
      <w:keepNext/>
      <w:spacing w:after="120" w:before="240"/>
    </w:pPr>
  </w:style>
  <w:style w:type="paragraph" w:styleId="681">
    <w:name w:val="Основной текст"/>
    <w:basedOn w:val="657"/>
    <w:next w:val="681"/>
    <w:link w:val="657"/>
    <w:pPr>
      <w:spacing w:lineRule="auto" w:line="276" w:after="140" w:before="0"/>
    </w:pPr>
  </w:style>
  <w:style w:type="paragraph" w:styleId="682">
    <w:name w:val="Список"/>
    <w:basedOn w:val="681"/>
    <w:next w:val="682"/>
    <w:link w:val="657"/>
  </w:style>
  <w:style w:type="paragraph" w:styleId="683">
    <w:name w:val="Название объекта"/>
    <w:basedOn w:val="657"/>
    <w:next w:val="683"/>
    <w:link w:val="657"/>
    <w:rPr>
      <w:i/>
      <w:iCs/>
      <w:sz w:val="24"/>
      <w:szCs w:val="24"/>
    </w:rPr>
    <w:pPr>
      <w:spacing w:after="120" w:before="120"/>
      <w:suppressLineNumbers/>
    </w:pPr>
  </w:style>
  <w:style w:type="paragraph" w:styleId="684">
    <w:name w:val="Указатель1"/>
    <w:basedOn w:val="657"/>
    <w:next w:val="684"/>
    <w:link w:val="657"/>
    <w:pPr>
      <w:suppressLineNumbers/>
    </w:pPr>
  </w:style>
  <w:style w:type="paragraph" w:styleId="685">
    <w:name w:val="Обычный (веб)"/>
    <w:basedOn w:val="657"/>
    <w:next w:val="685"/>
    <w:link w:val="657"/>
    <w:pPr>
      <w:spacing w:after="280" w:before="280"/>
    </w:pPr>
  </w:style>
  <w:style w:type="paragraph" w:styleId="686">
    <w:name w:val="Верхний и нижний колонтитулы"/>
    <w:basedOn w:val="657"/>
    <w:next w:val="686"/>
    <w:link w:val="657"/>
    <w:pPr>
      <w:tabs>
        <w:tab w:val="center" w:pos="4819" w:leader="none"/>
        <w:tab w:val="right" w:pos="9638" w:leader="none"/>
      </w:tabs>
      <w:suppressLineNumbers/>
    </w:pPr>
  </w:style>
  <w:style w:type="paragraph" w:styleId="687">
    <w:name w:val="Нижний колонтитул"/>
    <w:basedOn w:val="657"/>
    <w:next w:val="687"/>
    <w:link w:val="657"/>
  </w:style>
  <w:style w:type="paragraph" w:styleId="688">
    <w:name w:val="Верхний колонтитул"/>
    <w:basedOn w:val="657"/>
    <w:next w:val="688"/>
    <w:link w:val="657"/>
  </w:style>
  <w:style w:type="paragraph" w:styleId="689">
    <w:name w:val="Текст выноски"/>
    <w:basedOn w:val="657"/>
    <w:next w:val="689"/>
    <w:link w:val="657"/>
    <w:rPr>
      <w:rFonts w:ascii="Tahoma" w:hAnsi="Tahoma"/>
      <w:sz w:val="16"/>
      <w:szCs w:val="16"/>
    </w:rPr>
  </w:style>
  <w:style w:type="paragraph" w:styleId="690">
    <w:name w:val="Текст примечания1"/>
    <w:basedOn w:val="657"/>
    <w:next w:val="690"/>
    <w:link w:val="657"/>
    <w:rPr>
      <w:sz w:val="20"/>
      <w:szCs w:val="20"/>
    </w:rPr>
  </w:style>
  <w:style w:type="paragraph" w:styleId="691">
    <w:name w:val="Тема примечания"/>
    <w:basedOn w:val="690"/>
    <w:next w:val="690"/>
    <w:link w:val="657"/>
    <w:rPr>
      <w:b/>
      <w:bCs/>
    </w:rPr>
  </w:style>
  <w:style w:type="paragraph" w:styleId="692">
    <w:name w:val="Содержимое таблицы"/>
    <w:basedOn w:val="657"/>
    <w:next w:val="692"/>
    <w:link w:val="657"/>
    <w:pPr>
      <w:widowControl w:val="off"/>
      <w:suppressLineNumbers/>
    </w:pPr>
  </w:style>
  <w:style w:type="paragraph" w:styleId="693">
    <w:name w:val="Заголовок таблицы"/>
    <w:basedOn w:val="692"/>
    <w:next w:val="693"/>
    <w:link w:val="657"/>
    <w:rPr>
      <w:b/>
      <w:bCs/>
    </w:rPr>
    <w:pPr>
      <w:jc w:val="center"/>
      <w:suppressLineNumbers/>
    </w:pPr>
  </w:style>
  <w:style w:type="character" w:styleId="694" w:default="1">
    <w:name w:val="Default Paragraph Font"/>
    <w:uiPriority w:val="1"/>
    <w:semiHidden/>
    <w:unhideWhenUsed/>
  </w:style>
  <w:style w:type="numbering" w:styleId="695" w:default="1">
    <w:name w:val="No List"/>
    <w:uiPriority w:val="99"/>
    <w:semiHidden/>
    <w:unhideWhenUsed/>
  </w:style>
  <w:style w:type="paragraph" w:styleId="696" w:default="1">
    <w:name w:val="Normal"/>
    <w:qFormat/>
  </w:style>
  <w:style w:type="table" w:styleId="69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2022-01-11T11:20:35Z</dcterms:modified>
</cp:coreProperties>
</file>